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3F" w:rsidRPr="00644E8D" w:rsidRDefault="00AF2404" w:rsidP="0053183F">
      <w:pPr>
        <w:pStyle w:val="a3"/>
        <w:shd w:val="clear" w:color="auto" w:fill="FFFFFF"/>
        <w:spacing w:line="288" w:lineRule="atLeast"/>
        <w:jc w:val="center"/>
        <w:rPr>
          <w:rFonts w:ascii="Arial" w:hAnsi="Arial" w:cs="Arial"/>
          <w:b/>
          <w:bCs/>
          <w:color w:val="365F91" w:themeColor="accent1" w:themeShade="BF"/>
          <w:sz w:val="27"/>
          <w:szCs w:val="27"/>
        </w:rPr>
      </w:pPr>
      <w:r w:rsidRPr="00AF2404">
        <w:rPr>
          <w:rFonts w:ascii="Arial" w:hAnsi="Arial" w:cs="Arial"/>
          <w:b/>
          <w:bCs/>
          <w:color w:val="365F91" w:themeColor="accent1" w:themeShade="BF"/>
          <w:sz w:val="27"/>
          <w:szCs w:val="27"/>
        </w:rPr>
        <w:t xml:space="preserve">Компенсация родительской платы </w:t>
      </w:r>
      <w:r w:rsidR="0053183F" w:rsidRPr="00644E8D">
        <w:rPr>
          <w:rFonts w:ascii="Arial" w:hAnsi="Arial" w:cs="Arial"/>
          <w:b/>
          <w:bCs/>
          <w:color w:val="365F91" w:themeColor="accent1" w:themeShade="BF"/>
          <w:sz w:val="27"/>
          <w:szCs w:val="27"/>
        </w:rPr>
        <w:t>за содержание ребёнка в ДОУ</w:t>
      </w:r>
    </w:p>
    <w:p w:rsidR="0053183F" w:rsidRPr="00644E8D" w:rsidRDefault="0053183F" w:rsidP="0053183F">
      <w:pPr>
        <w:pStyle w:val="a3"/>
        <w:shd w:val="clear" w:color="auto" w:fill="FFFFFF"/>
        <w:spacing w:line="288" w:lineRule="atLeast"/>
        <w:jc w:val="both"/>
        <w:rPr>
          <w:rFonts w:ascii="Arial" w:hAnsi="Arial" w:cs="Arial"/>
          <w:color w:val="365F91" w:themeColor="accent1" w:themeShade="BF"/>
        </w:rPr>
      </w:pPr>
      <w:r w:rsidRPr="00644E8D">
        <w:rPr>
          <w:rFonts w:ascii="Arial" w:hAnsi="Arial" w:cs="Arial"/>
          <w:color w:val="365F91" w:themeColor="accent1" w:themeShade="BF"/>
        </w:rPr>
        <w:t xml:space="preserve">Размер родительской платы за содержание ребёнка в МАДОУ ЦРР </w:t>
      </w:r>
      <w:proofErr w:type="spellStart"/>
      <w:r w:rsidRPr="00644E8D">
        <w:rPr>
          <w:rFonts w:ascii="Arial" w:hAnsi="Arial" w:cs="Arial"/>
          <w:color w:val="365F91" w:themeColor="accent1" w:themeShade="BF"/>
        </w:rPr>
        <w:t>д</w:t>
      </w:r>
      <w:proofErr w:type="spellEnd"/>
      <w:r w:rsidRPr="00644E8D">
        <w:rPr>
          <w:rFonts w:ascii="Arial" w:hAnsi="Arial" w:cs="Arial"/>
          <w:color w:val="365F91" w:themeColor="accent1" w:themeShade="BF"/>
        </w:rPr>
        <w:t>/с №5 «Ёлочка города Ишима» составляет 75 (семьдесят пять) рублей в день.</w:t>
      </w:r>
    </w:p>
    <w:p w:rsidR="0053183F" w:rsidRPr="00644E8D" w:rsidRDefault="0053183F" w:rsidP="0053183F">
      <w:pPr>
        <w:pStyle w:val="a3"/>
        <w:shd w:val="clear" w:color="auto" w:fill="FFFFFF"/>
        <w:spacing w:line="288" w:lineRule="atLeast"/>
        <w:jc w:val="both"/>
        <w:rPr>
          <w:rFonts w:ascii="Arial" w:hAnsi="Arial" w:cs="Arial"/>
          <w:color w:val="365F91" w:themeColor="accent1" w:themeShade="BF"/>
        </w:rPr>
      </w:pPr>
      <w:r w:rsidRPr="00644E8D">
        <w:rPr>
          <w:rFonts w:ascii="Arial" w:hAnsi="Arial" w:cs="Arial"/>
          <w:color w:val="365F91" w:themeColor="accent1" w:themeShade="BF"/>
        </w:rPr>
        <w:t>Плата за содержание ребёнка в детском саду включает в себя расходы за питание, коммунальные услуги, медицинские расходы, укрепление материальной базы.</w:t>
      </w:r>
    </w:p>
    <w:p w:rsidR="00AF2404" w:rsidRPr="00644E8D" w:rsidRDefault="00644E8D" w:rsidP="00644E8D">
      <w:pPr>
        <w:pStyle w:val="a3"/>
        <w:shd w:val="clear" w:color="auto" w:fill="FFFFFF"/>
        <w:spacing w:line="288" w:lineRule="atLeast"/>
        <w:jc w:val="both"/>
        <w:rPr>
          <w:rFonts w:ascii="Arial" w:hAnsi="Arial" w:cs="Arial"/>
          <w:color w:val="365F91" w:themeColor="accent1" w:themeShade="BF"/>
        </w:rPr>
      </w:pPr>
      <w:r w:rsidRPr="00644E8D">
        <w:rPr>
          <w:rFonts w:ascii="Arial" w:hAnsi="Arial" w:cs="Arial"/>
          <w:color w:val="365F91" w:themeColor="accent1" w:themeShade="BF"/>
        </w:rPr>
        <w:t xml:space="preserve">Одному из родителей </w:t>
      </w:r>
      <w:r>
        <w:rPr>
          <w:rFonts w:ascii="Arial" w:hAnsi="Arial" w:cs="Arial"/>
          <w:color w:val="365F91" w:themeColor="accent1" w:themeShade="BF"/>
        </w:rPr>
        <w:t>(законных представителей</w:t>
      </w:r>
      <w:r w:rsidR="005458AC" w:rsidRPr="00644E8D">
        <w:rPr>
          <w:rFonts w:ascii="Arial" w:hAnsi="Arial" w:cs="Arial"/>
          <w:color w:val="365F91" w:themeColor="accent1" w:themeShade="BF"/>
        </w:rPr>
        <w:t xml:space="preserve">) детей, посещающих государственное дошкольное  образовательное учреждение, предоставляется компенсация части родительской платы </w:t>
      </w:r>
      <w:r w:rsidR="005458AC" w:rsidRPr="00644E8D">
        <w:rPr>
          <w:rFonts w:ascii="Arial" w:hAnsi="Arial" w:cs="Arial"/>
          <w:bCs/>
          <w:color w:val="365F91" w:themeColor="accent1" w:themeShade="BF"/>
        </w:rPr>
        <w:t>за содержание ребенка (Федеральный закон от 5 декабря 2006 года № 207-ФЗ)</w:t>
      </w:r>
      <w:r w:rsidRPr="00644E8D">
        <w:rPr>
          <w:rFonts w:ascii="Arial" w:hAnsi="Arial" w:cs="Arial"/>
          <w:color w:val="365F91" w:themeColor="accent1" w:themeShade="BF"/>
        </w:rPr>
        <w:t xml:space="preserve"> </w:t>
      </w:r>
      <w:r w:rsidR="00AF2404" w:rsidRPr="00644E8D">
        <w:rPr>
          <w:rFonts w:ascii="Arial" w:hAnsi="Arial" w:cs="Arial"/>
          <w:color w:val="365F91" w:themeColor="accent1" w:themeShade="BF"/>
        </w:rPr>
        <w:t>(включая усыновлённых, приемных детей, детей, находящихся под опекой или на патронатном воспитании) в соответствии с законодательством РФ, Тюменской</w:t>
      </w:r>
      <w:r w:rsidR="0053183F" w:rsidRPr="00644E8D">
        <w:rPr>
          <w:rFonts w:ascii="Arial" w:hAnsi="Arial" w:cs="Arial"/>
          <w:color w:val="365F91" w:themeColor="accent1" w:themeShade="BF"/>
        </w:rPr>
        <w:t xml:space="preserve"> области, нормативными актами города</w:t>
      </w:r>
      <w:r w:rsidR="00AF2404" w:rsidRPr="00644E8D">
        <w:rPr>
          <w:rFonts w:ascii="Arial" w:hAnsi="Arial" w:cs="Arial"/>
          <w:color w:val="365F91" w:themeColor="accent1" w:themeShade="BF"/>
        </w:rPr>
        <w:t xml:space="preserve"> Ишима. Компенсация производится путем уменьшения размера платы за содержание ребенка, фактически взимаемой с родителя (законного представителя) в текущем месяце:</w:t>
      </w:r>
    </w:p>
    <w:p w:rsidR="00644E8D" w:rsidRPr="00644E8D" w:rsidRDefault="00AF2404" w:rsidP="00644E8D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44E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на 20% - на первого ребенка в семье;</w:t>
      </w:r>
    </w:p>
    <w:p w:rsidR="00644E8D" w:rsidRPr="00644E8D" w:rsidRDefault="00AF2404" w:rsidP="00644E8D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44E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на 50% - на второго ребенка в семье;</w:t>
      </w:r>
    </w:p>
    <w:p w:rsidR="00AF2404" w:rsidRPr="00644E8D" w:rsidRDefault="00AF2404" w:rsidP="00644E8D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44E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на 70% - на третьего или каждого последующего ребенка в семье.</w:t>
      </w:r>
    </w:p>
    <w:p w:rsidR="00AF2404" w:rsidRPr="00AF2404" w:rsidRDefault="00AF2404" w:rsidP="00AF2404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AF2404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При определении размера компенсации учитываются дети в возрасте до 18 лет (в случае обучения ребенка в очной форме в общеобразовательных организациях, в т.ч. специальных или образовательных организациях начального, среднего или высшего профессионального образования - в возрасте до 23 лет), проживающие в семье родителя (законного представителя).</w:t>
      </w:r>
    </w:p>
    <w:p w:rsidR="00AF2404" w:rsidRPr="00AF2404" w:rsidRDefault="00AF2404" w:rsidP="00644E8D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</w:pPr>
      <w:r w:rsidRPr="00644E8D">
        <w:rPr>
          <w:rFonts w:ascii="Arial" w:eastAsia="Times New Roman" w:hAnsi="Arial" w:cs="Arial"/>
          <w:b/>
          <w:iCs/>
          <w:color w:val="365F91" w:themeColor="accent1" w:themeShade="BF"/>
          <w:sz w:val="24"/>
          <w:szCs w:val="24"/>
          <w:lang w:eastAsia="ru-RU"/>
        </w:rPr>
        <w:t>Для получения компенсации родитель (законный представитель) ребенка, указанный в Договоре, предоставляет директору детского сада:</w:t>
      </w:r>
    </w:p>
    <w:p w:rsidR="00644E8D" w:rsidRDefault="00AF2404" w:rsidP="00644E8D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44E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заявление о предоставлении компенсации;</w:t>
      </w:r>
    </w:p>
    <w:p w:rsidR="00644E8D" w:rsidRDefault="00AF2404" w:rsidP="00644E8D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44E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 копию паспорта;</w:t>
      </w:r>
    </w:p>
    <w:p w:rsidR="00644E8D" w:rsidRDefault="00AF2404" w:rsidP="00644E8D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44E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копию свидетельства о рождении ребенка, на которого оформляется компенсация, либо выписку из органа опеки и попечительства об учреждении над ребенком опеки, а также один из вышеуказанных документов на всех предыдущих детей в семье;</w:t>
      </w:r>
    </w:p>
    <w:p w:rsidR="00AF2404" w:rsidRPr="00644E8D" w:rsidRDefault="00AF2404" w:rsidP="00644E8D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44E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справку об обучении в очной форме в общеобразовательных организациях, в т.ч. специальных, или образовательных организациях начального, среднего или высшего профессионального образования ребенка (детей) старше 18 лет.</w:t>
      </w:r>
    </w:p>
    <w:sectPr w:rsidR="00AF2404" w:rsidRPr="00644E8D" w:rsidSect="00644E8D">
      <w:pgSz w:w="11906" w:h="16838"/>
      <w:pgMar w:top="1134" w:right="1558" w:bottom="1134" w:left="1843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AE4"/>
    <w:multiLevelType w:val="multilevel"/>
    <w:tmpl w:val="5B14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5309C"/>
    <w:multiLevelType w:val="hybridMultilevel"/>
    <w:tmpl w:val="12CA43EC"/>
    <w:lvl w:ilvl="0" w:tplc="0520D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0B01E5"/>
    <w:multiLevelType w:val="hybridMultilevel"/>
    <w:tmpl w:val="A3DA4EC6"/>
    <w:lvl w:ilvl="0" w:tplc="0520D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E26B6A"/>
    <w:multiLevelType w:val="hybridMultilevel"/>
    <w:tmpl w:val="1B8C1CAE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6B21"/>
    <w:multiLevelType w:val="hybridMultilevel"/>
    <w:tmpl w:val="BBA080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00527"/>
    <w:multiLevelType w:val="multilevel"/>
    <w:tmpl w:val="D758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A6A67"/>
    <w:multiLevelType w:val="hybridMultilevel"/>
    <w:tmpl w:val="41E2C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04"/>
    <w:rsid w:val="0053183F"/>
    <w:rsid w:val="005458AC"/>
    <w:rsid w:val="00615D21"/>
    <w:rsid w:val="00644E8D"/>
    <w:rsid w:val="00AF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1"/>
  </w:style>
  <w:style w:type="paragraph" w:styleId="3">
    <w:name w:val="heading 3"/>
    <w:basedOn w:val="a"/>
    <w:link w:val="30"/>
    <w:uiPriority w:val="9"/>
    <w:qFormat/>
    <w:rsid w:val="00AF2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4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AF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404"/>
    <w:rPr>
      <w:i/>
      <w:iCs/>
    </w:rPr>
  </w:style>
  <w:style w:type="character" w:customStyle="1" w:styleId="apple-converted-space">
    <w:name w:val="apple-converted-space"/>
    <w:basedOn w:val="a0"/>
    <w:rsid w:val="005458AC"/>
  </w:style>
  <w:style w:type="character" w:styleId="a5">
    <w:name w:val="Hyperlink"/>
    <w:basedOn w:val="a0"/>
    <w:uiPriority w:val="99"/>
    <w:semiHidden/>
    <w:unhideWhenUsed/>
    <w:rsid w:val="005458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2014-01-07T17:44:00Z</dcterms:created>
  <dcterms:modified xsi:type="dcterms:W3CDTF">2014-01-07T19:26:00Z</dcterms:modified>
</cp:coreProperties>
</file>